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25"/>
        <w:gridCol w:w="8043"/>
      </w:tblGrid>
      <w:tr w:rsidR="003A20B6" w:rsidRPr="00F05C31" w:rsidTr="003A20B6">
        <w:trPr>
          <w:trHeight w:val="1079"/>
        </w:trPr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A20B6" w:rsidRPr="00F05C31" w:rsidRDefault="003A20B6">
            <w:pPr>
              <w:snapToGrid w:val="0"/>
              <w:jc w:val="center"/>
              <w:rPr>
                <w:rFonts w:cstheme="minorHAnsi"/>
                <w:b/>
                <w:sz w:val="32"/>
                <w:lang w:eastAsia="ar-SA"/>
              </w:rPr>
            </w:pPr>
            <w:r w:rsidRPr="00F05C31">
              <w:rPr>
                <w:rFonts w:cstheme="minorHAnsi"/>
                <w:b/>
                <w:noProof/>
                <w:sz w:val="28"/>
              </w:rPr>
              <w:drawing>
                <wp:inline distT="0" distB="0" distL="0" distR="0">
                  <wp:extent cx="647700" cy="676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20B6" w:rsidRPr="00F05C31" w:rsidRDefault="003A20B6">
            <w:pPr>
              <w:snapToGrid w:val="0"/>
              <w:jc w:val="center"/>
              <w:rPr>
                <w:rFonts w:eastAsia="Times New Roman" w:cstheme="minorHAnsi"/>
                <w:b/>
                <w:sz w:val="24"/>
                <w:szCs w:val="20"/>
                <w:lang w:eastAsia="ar-SA"/>
              </w:rPr>
            </w:pPr>
            <w:r w:rsidRPr="00F05C31">
              <w:rPr>
                <w:rFonts w:cstheme="minorHAnsi"/>
                <w:b/>
                <w:sz w:val="32"/>
              </w:rPr>
              <w:t>C</w:t>
            </w:r>
            <w:r w:rsidRPr="00F05C31">
              <w:rPr>
                <w:rFonts w:cstheme="minorHAnsi"/>
                <w:b/>
              </w:rPr>
              <w:t>ONFEDERAZIONE</w:t>
            </w:r>
            <w:r w:rsidRPr="00F05C31">
              <w:rPr>
                <w:rFonts w:cstheme="minorHAnsi"/>
                <w:b/>
                <w:sz w:val="36"/>
              </w:rPr>
              <w:t xml:space="preserve"> </w:t>
            </w:r>
            <w:r w:rsidRPr="00F05C31">
              <w:rPr>
                <w:rFonts w:cstheme="minorHAnsi"/>
                <w:b/>
                <w:sz w:val="32"/>
              </w:rPr>
              <w:t>N</w:t>
            </w:r>
            <w:r w:rsidRPr="00F05C31">
              <w:rPr>
                <w:rFonts w:cstheme="minorHAnsi"/>
                <w:b/>
              </w:rPr>
              <w:t xml:space="preserve">AZIONALE </w:t>
            </w:r>
            <w:r w:rsidRPr="00F05C31">
              <w:rPr>
                <w:rFonts w:cstheme="minorHAnsi"/>
                <w:b/>
                <w:sz w:val="32"/>
              </w:rPr>
              <w:t>L</w:t>
            </w:r>
            <w:r w:rsidRPr="00F05C31">
              <w:rPr>
                <w:rFonts w:cstheme="minorHAnsi"/>
                <w:b/>
              </w:rPr>
              <w:t>AVORATORI</w:t>
            </w:r>
          </w:p>
          <w:p w:rsidR="003A20B6" w:rsidRPr="00F05C31" w:rsidRDefault="003A20B6">
            <w:pPr>
              <w:pStyle w:val="Corpodeltesto"/>
              <w:rPr>
                <w:rFonts w:asciiTheme="minorHAnsi" w:hAnsiTheme="minorHAnsi" w:cstheme="minorHAnsi"/>
                <w:sz w:val="20"/>
              </w:rPr>
            </w:pPr>
            <w:r w:rsidRPr="00F05C31">
              <w:rPr>
                <w:rFonts w:asciiTheme="minorHAnsi" w:hAnsiTheme="minorHAnsi" w:cstheme="minorHAnsi"/>
                <w:sz w:val="20"/>
              </w:rPr>
              <w:t>Associazione Sindacale di Base degli Enti Locali (</w:t>
            </w:r>
            <w:proofErr w:type="spellStart"/>
            <w:r w:rsidRPr="00F05C31">
              <w:rPr>
                <w:rFonts w:asciiTheme="minorHAnsi" w:hAnsiTheme="minorHAnsi" w:cstheme="minorHAnsi"/>
                <w:sz w:val="20"/>
              </w:rPr>
              <w:t>Cnl</w:t>
            </w:r>
            <w:proofErr w:type="spellEnd"/>
            <w:r w:rsidRPr="00F05C31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F05C31">
              <w:rPr>
                <w:rFonts w:asciiTheme="minorHAnsi" w:hAnsiTheme="minorHAnsi" w:cstheme="minorHAnsi"/>
                <w:sz w:val="20"/>
              </w:rPr>
              <w:t>Asbel</w:t>
            </w:r>
            <w:proofErr w:type="spellEnd"/>
            <w:r w:rsidRPr="00F05C31">
              <w:rPr>
                <w:rFonts w:asciiTheme="minorHAnsi" w:hAnsiTheme="minorHAnsi" w:cstheme="minorHAnsi"/>
                <w:sz w:val="20"/>
              </w:rPr>
              <w:t xml:space="preserve">) </w:t>
            </w:r>
          </w:p>
          <w:p w:rsidR="003A20B6" w:rsidRPr="00F05C31" w:rsidRDefault="003A20B6">
            <w:pPr>
              <w:pStyle w:val="Corpodeltesto"/>
              <w:rPr>
                <w:rFonts w:asciiTheme="minorHAnsi" w:hAnsiTheme="minorHAnsi" w:cstheme="minorHAnsi"/>
                <w:sz w:val="20"/>
              </w:rPr>
            </w:pPr>
            <w:r w:rsidRPr="00F05C31">
              <w:rPr>
                <w:rFonts w:asciiTheme="minorHAnsi" w:hAnsiTheme="minorHAnsi" w:cstheme="minorHAnsi"/>
                <w:sz w:val="20"/>
              </w:rPr>
              <w:t xml:space="preserve">95126 – Catania, Via G. Donizetti n.42 – 095382339 – </w:t>
            </w:r>
            <w:proofErr w:type="spellStart"/>
            <w:r w:rsidRPr="00F05C31">
              <w:rPr>
                <w:rFonts w:asciiTheme="minorHAnsi" w:hAnsiTheme="minorHAnsi" w:cstheme="minorHAnsi"/>
                <w:sz w:val="20"/>
              </w:rPr>
              <w:t>cell</w:t>
            </w:r>
            <w:proofErr w:type="spellEnd"/>
            <w:r w:rsidRPr="00F05C31">
              <w:rPr>
                <w:rFonts w:asciiTheme="minorHAnsi" w:hAnsiTheme="minorHAnsi" w:cstheme="minorHAnsi"/>
                <w:sz w:val="20"/>
              </w:rPr>
              <w:t>. 3386498507</w:t>
            </w:r>
          </w:p>
          <w:p w:rsidR="003A20B6" w:rsidRPr="00F05C31" w:rsidRDefault="003A20B6">
            <w:pPr>
              <w:pStyle w:val="Corpodeltesto"/>
              <w:rPr>
                <w:rFonts w:asciiTheme="minorHAnsi" w:hAnsiTheme="minorHAnsi" w:cstheme="minorHAnsi"/>
                <w:sz w:val="20"/>
              </w:rPr>
            </w:pPr>
          </w:p>
          <w:p w:rsidR="003A20B6" w:rsidRPr="00F05C31" w:rsidRDefault="003A20B6">
            <w:pPr>
              <w:pStyle w:val="Corpodeltesto"/>
              <w:rPr>
                <w:rFonts w:asciiTheme="minorHAnsi" w:hAnsiTheme="minorHAnsi" w:cstheme="minorHAnsi"/>
              </w:rPr>
            </w:pPr>
            <w:r w:rsidRPr="00F05C31">
              <w:rPr>
                <w:rFonts w:asciiTheme="minorHAnsi" w:hAnsiTheme="minorHAnsi" w:cstheme="minorHAnsi"/>
              </w:rPr>
              <w:t xml:space="preserve"> siti internet: </w:t>
            </w:r>
            <w:hyperlink r:id="rId9" w:history="1">
              <w:r w:rsidRPr="00F05C31">
                <w:rPr>
                  <w:rStyle w:val="Collegamentoipertestuale"/>
                  <w:rFonts w:asciiTheme="minorHAnsi" w:hAnsiTheme="minorHAnsi" w:cstheme="minorHAnsi"/>
                </w:rPr>
                <w:t>www.sindacatodibasecnl.it</w:t>
              </w:r>
            </w:hyperlink>
            <w:r w:rsidRPr="00F05C31">
              <w:rPr>
                <w:rFonts w:asciiTheme="minorHAnsi" w:hAnsiTheme="minorHAnsi" w:cstheme="minorHAnsi"/>
              </w:rPr>
              <w:t xml:space="preserve">   </w:t>
            </w:r>
            <w:hyperlink r:id="rId10" w:history="1">
              <w:r w:rsidRPr="00F05C31">
                <w:rPr>
                  <w:rStyle w:val="Collegamentoipertestuale"/>
                  <w:rFonts w:asciiTheme="minorHAnsi" w:hAnsiTheme="minorHAnsi" w:cstheme="minorHAnsi"/>
                </w:rPr>
                <w:t>www.asbel-cnl.it</w:t>
              </w:r>
            </w:hyperlink>
            <w:r w:rsidRPr="00F05C3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50703" w:rsidRPr="00F05C31" w:rsidRDefault="003A20B6" w:rsidP="00A50703">
      <w:pPr>
        <w:jc w:val="center"/>
        <w:rPr>
          <w:rFonts w:cstheme="minorHAnsi"/>
          <w:b/>
        </w:rPr>
      </w:pPr>
      <w:r w:rsidRPr="00F05C31">
        <w:rPr>
          <w:rFonts w:cstheme="minorHAnsi"/>
          <w:b/>
        </w:rPr>
        <w:t>SEGRETERIA PROVINCIALE</w:t>
      </w:r>
    </w:p>
    <w:p w:rsidR="0089092A" w:rsidRDefault="00A50703" w:rsidP="00011BCF">
      <w:pPr>
        <w:spacing w:line="240" w:lineRule="auto"/>
        <w:rPr>
          <w:rFonts w:cstheme="minorHAnsi"/>
          <w:b/>
        </w:rPr>
      </w:pPr>
      <w:r w:rsidRPr="00F05C31">
        <w:rPr>
          <w:rFonts w:cstheme="minorHAnsi"/>
          <w:b/>
        </w:rPr>
        <w:t xml:space="preserve"> PROTOCOLLO</w:t>
      </w:r>
      <w:r w:rsidR="00DE3513" w:rsidRPr="00F05C31">
        <w:rPr>
          <w:rFonts w:cstheme="minorHAnsi"/>
          <w:b/>
        </w:rPr>
        <w:t xml:space="preserve"> </w:t>
      </w:r>
      <w:r w:rsidR="00F05C31" w:rsidRPr="00F05C31">
        <w:rPr>
          <w:rFonts w:cstheme="minorHAnsi"/>
          <w:b/>
        </w:rPr>
        <w:t>n</w:t>
      </w:r>
      <w:r w:rsidR="000B7EEA">
        <w:rPr>
          <w:rFonts w:cstheme="minorHAnsi"/>
          <w:b/>
        </w:rPr>
        <w:t xml:space="preserve"> </w:t>
      </w:r>
      <w:r w:rsidR="00F05C31" w:rsidRPr="00F05C31">
        <w:rPr>
          <w:rFonts w:cstheme="minorHAnsi"/>
          <w:b/>
        </w:rPr>
        <w:t xml:space="preserve">° </w:t>
      </w:r>
      <w:r w:rsidR="000448A3">
        <w:rPr>
          <w:rFonts w:cstheme="minorHAnsi"/>
          <w:b/>
        </w:rPr>
        <w:t>23</w:t>
      </w:r>
      <w:r w:rsidR="00F14547" w:rsidRPr="00F05C31">
        <w:rPr>
          <w:rFonts w:cstheme="minorHAnsi"/>
          <w:b/>
        </w:rPr>
        <w:t>/2017</w:t>
      </w:r>
      <w:r w:rsidR="0089092A">
        <w:rPr>
          <w:rFonts w:cstheme="minorHAnsi"/>
          <w:b/>
        </w:rPr>
        <w:t xml:space="preserve"> del </w:t>
      </w:r>
      <w:r w:rsidR="00EB4ED8">
        <w:rPr>
          <w:rFonts w:cstheme="minorHAnsi"/>
          <w:b/>
        </w:rPr>
        <w:t xml:space="preserve"> </w:t>
      </w:r>
      <w:r w:rsidR="00AB7F2C">
        <w:rPr>
          <w:rFonts w:cstheme="minorHAnsi"/>
          <w:b/>
        </w:rPr>
        <w:t>30</w:t>
      </w:r>
      <w:r w:rsidR="00AE4B42">
        <w:rPr>
          <w:rFonts w:cstheme="minorHAnsi"/>
          <w:b/>
        </w:rPr>
        <w:t>/11</w:t>
      </w:r>
      <w:r w:rsidR="002930BB">
        <w:rPr>
          <w:rFonts w:cstheme="minorHAnsi"/>
          <w:b/>
        </w:rPr>
        <w:t>/2017</w:t>
      </w:r>
      <w:r w:rsidR="00DE3513" w:rsidRPr="00F05C31">
        <w:rPr>
          <w:rFonts w:cstheme="minorHAnsi"/>
          <w:b/>
        </w:rPr>
        <w:t xml:space="preserve"> </w:t>
      </w:r>
    </w:p>
    <w:p w:rsidR="000448A3" w:rsidRDefault="000448A3" w:rsidP="00011BCF">
      <w:pPr>
        <w:spacing w:after="120" w:line="240" w:lineRule="exac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</w:t>
      </w:r>
      <w:r w:rsidR="00011BCF">
        <w:rPr>
          <w:rFonts w:cstheme="minorHAnsi"/>
          <w:b/>
        </w:rPr>
        <w:t xml:space="preserve">       </w:t>
      </w:r>
      <w:r>
        <w:rPr>
          <w:rFonts w:cstheme="minorHAnsi"/>
          <w:b/>
        </w:rPr>
        <w:t>Direttore Responsabile  Sud Press</w:t>
      </w:r>
    </w:p>
    <w:p w:rsidR="000448A3" w:rsidRDefault="000448A3" w:rsidP="00011BCF">
      <w:pPr>
        <w:spacing w:after="12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Dott.ssa  Michela </w:t>
      </w:r>
      <w:proofErr w:type="spellStart"/>
      <w:r>
        <w:rPr>
          <w:rFonts w:cstheme="minorHAnsi"/>
          <w:b/>
        </w:rPr>
        <w:t>Petrina</w:t>
      </w:r>
      <w:proofErr w:type="spellEnd"/>
    </w:p>
    <w:p w:rsidR="00011BCF" w:rsidRDefault="00011BCF" w:rsidP="00011BCF">
      <w:pPr>
        <w:spacing w:after="120" w:line="240" w:lineRule="exac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Direttore Editoriale Sud press</w:t>
      </w:r>
    </w:p>
    <w:p w:rsidR="00011BCF" w:rsidRDefault="00011BCF" w:rsidP="00011BCF">
      <w:pPr>
        <w:spacing w:after="120" w:line="240" w:lineRule="exac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Dott. Pierluigi Di Rosa</w:t>
      </w:r>
    </w:p>
    <w:p w:rsidR="00011BCF" w:rsidRDefault="00011BCF" w:rsidP="00011BCF">
      <w:pPr>
        <w:spacing w:after="120" w:line="240" w:lineRule="exac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S E D E</w:t>
      </w:r>
    </w:p>
    <w:p w:rsidR="00011BCF" w:rsidRDefault="00011BCF" w:rsidP="00E50997">
      <w:pPr>
        <w:rPr>
          <w:b/>
          <w:i/>
          <w:sz w:val="24"/>
          <w:szCs w:val="24"/>
        </w:rPr>
      </w:pPr>
    </w:p>
    <w:p w:rsidR="00DE3513" w:rsidRDefault="0089092A" w:rsidP="00E50997">
      <w:pPr>
        <w:spacing w:after="0" w:line="240" w:lineRule="auto"/>
        <w:ind w:left="5387" w:hanging="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</w:t>
      </w:r>
    </w:p>
    <w:p w:rsidR="00A860DA" w:rsidRPr="00E035C3" w:rsidRDefault="00A860DA" w:rsidP="00800794">
      <w:pPr>
        <w:spacing w:after="0" w:line="240" w:lineRule="auto"/>
        <w:ind w:left="5387" w:hanging="142"/>
        <w:jc w:val="right"/>
        <w:rPr>
          <w:b/>
          <w:i/>
          <w:sz w:val="24"/>
          <w:szCs w:val="24"/>
        </w:rPr>
      </w:pPr>
    </w:p>
    <w:p w:rsidR="00A302DF" w:rsidRPr="00FD5D47" w:rsidRDefault="00A302DF" w:rsidP="00DB6B66">
      <w:pPr>
        <w:spacing w:after="0" w:line="240" w:lineRule="auto"/>
        <w:rPr>
          <w:i/>
          <w:sz w:val="24"/>
          <w:szCs w:val="24"/>
          <w:u w:val="single"/>
        </w:rPr>
      </w:pPr>
    </w:p>
    <w:p w:rsidR="00AF0046" w:rsidRPr="0098672F" w:rsidRDefault="0087103E" w:rsidP="00AF0046">
      <w:pPr>
        <w:shd w:val="clear" w:color="auto" w:fill="FFFFFF"/>
        <w:spacing w:after="0" w:line="240" w:lineRule="auto"/>
        <w:ind w:left="993" w:hanging="993"/>
        <w:jc w:val="both"/>
        <w:rPr>
          <w:b/>
          <w:sz w:val="24"/>
          <w:szCs w:val="24"/>
        </w:rPr>
      </w:pPr>
      <w:r w:rsidRPr="0087103E">
        <w:rPr>
          <w:b/>
          <w:sz w:val="28"/>
          <w:szCs w:val="28"/>
        </w:rPr>
        <w:t>Oggetto:</w:t>
      </w:r>
      <w:r w:rsidRPr="0098672F">
        <w:rPr>
          <w:b/>
          <w:sz w:val="24"/>
          <w:szCs w:val="24"/>
        </w:rPr>
        <w:t>RIQUALIFICAZIONE</w:t>
      </w:r>
      <w:r w:rsidR="0098672F">
        <w:rPr>
          <w:b/>
          <w:sz w:val="24"/>
          <w:szCs w:val="24"/>
        </w:rPr>
        <w:t xml:space="preserve"> </w:t>
      </w:r>
      <w:r w:rsidRPr="0098672F">
        <w:rPr>
          <w:b/>
          <w:sz w:val="24"/>
          <w:szCs w:val="24"/>
        </w:rPr>
        <w:t>DEL</w:t>
      </w:r>
      <w:r w:rsidR="0098672F">
        <w:rPr>
          <w:b/>
          <w:sz w:val="24"/>
          <w:szCs w:val="24"/>
        </w:rPr>
        <w:t xml:space="preserve"> </w:t>
      </w:r>
      <w:r w:rsidRPr="0098672F">
        <w:rPr>
          <w:b/>
          <w:sz w:val="24"/>
          <w:szCs w:val="24"/>
        </w:rPr>
        <w:t>CENTRO</w:t>
      </w:r>
      <w:r w:rsidR="0098672F">
        <w:rPr>
          <w:b/>
          <w:sz w:val="24"/>
          <w:szCs w:val="24"/>
        </w:rPr>
        <w:t xml:space="preserve"> </w:t>
      </w:r>
      <w:r w:rsidRPr="0098672F">
        <w:rPr>
          <w:b/>
          <w:sz w:val="24"/>
          <w:szCs w:val="24"/>
        </w:rPr>
        <w:t>CONG</w:t>
      </w:r>
      <w:r w:rsidR="00AF0046" w:rsidRPr="0098672F">
        <w:rPr>
          <w:b/>
          <w:sz w:val="24"/>
          <w:szCs w:val="24"/>
        </w:rPr>
        <w:t>RE</w:t>
      </w:r>
      <w:r w:rsidRPr="0098672F">
        <w:rPr>
          <w:b/>
          <w:sz w:val="24"/>
          <w:szCs w:val="24"/>
        </w:rPr>
        <w:t>SSUALE</w:t>
      </w:r>
      <w:r w:rsidR="0098672F">
        <w:rPr>
          <w:b/>
          <w:sz w:val="24"/>
          <w:szCs w:val="24"/>
        </w:rPr>
        <w:t xml:space="preserve"> </w:t>
      </w:r>
      <w:r w:rsidR="00AF0046" w:rsidRPr="0098672F">
        <w:rPr>
          <w:b/>
          <w:sz w:val="24"/>
          <w:szCs w:val="24"/>
        </w:rPr>
        <w:t>ESPOSITIVO E</w:t>
      </w:r>
      <w:r w:rsidRPr="0098672F">
        <w:rPr>
          <w:b/>
          <w:sz w:val="24"/>
          <w:szCs w:val="24"/>
        </w:rPr>
        <w:t xml:space="preserve"> FIERISTICO</w:t>
      </w:r>
      <w:r w:rsidR="00AF0046" w:rsidRPr="0098672F">
        <w:rPr>
          <w:b/>
          <w:sz w:val="24"/>
          <w:szCs w:val="24"/>
        </w:rPr>
        <w:t xml:space="preserve"> “LE CIMINIERE” </w:t>
      </w:r>
      <w:proofErr w:type="spellStart"/>
      <w:r w:rsidR="00AF0046" w:rsidRPr="0098672F">
        <w:rPr>
          <w:b/>
          <w:sz w:val="24"/>
          <w:szCs w:val="24"/>
        </w:rPr>
        <w:t>DI</w:t>
      </w:r>
      <w:proofErr w:type="spellEnd"/>
      <w:r w:rsidR="00AF0046" w:rsidRPr="0098672F">
        <w:rPr>
          <w:b/>
          <w:sz w:val="24"/>
          <w:szCs w:val="24"/>
        </w:rPr>
        <w:t xml:space="preserve"> CATANIA</w:t>
      </w:r>
      <w:r w:rsidRPr="0098672F">
        <w:rPr>
          <w:b/>
          <w:sz w:val="24"/>
          <w:szCs w:val="24"/>
        </w:rPr>
        <w:t>.</w:t>
      </w:r>
      <w:r w:rsidR="00AF0046" w:rsidRPr="0098672F">
        <w:rPr>
          <w:b/>
          <w:sz w:val="24"/>
          <w:szCs w:val="24"/>
        </w:rPr>
        <w:t xml:space="preserve"> IMPORTO PROGETTO € 9.500.000,00</w:t>
      </w:r>
    </w:p>
    <w:p w:rsidR="009070F0" w:rsidRPr="0087103E" w:rsidRDefault="009070F0" w:rsidP="002C478C">
      <w:pPr>
        <w:shd w:val="clear" w:color="auto" w:fill="FFFFFF"/>
        <w:spacing w:after="0" w:line="240" w:lineRule="auto"/>
        <w:ind w:left="993" w:hanging="993"/>
        <w:jc w:val="both"/>
        <w:rPr>
          <w:b/>
          <w:sz w:val="28"/>
          <w:szCs w:val="28"/>
        </w:rPr>
      </w:pPr>
    </w:p>
    <w:p w:rsidR="0098672F" w:rsidRDefault="006121B5" w:rsidP="0098672F">
      <w:pPr>
        <w:shd w:val="clear" w:color="auto" w:fill="FFFFFF"/>
        <w:spacing w:after="0" w:line="240" w:lineRule="auto"/>
        <w:ind w:firstLine="284"/>
        <w:jc w:val="both"/>
      </w:pPr>
      <w:r w:rsidRPr="0098672F">
        <w:t>Lo scrivente,</w:t>
      </w:r>
      <w:r w:rsidR="00AF0046" w:rsidRPr="0098672F">
        <w:t xml:space="preserve"> Segretario Provinciale della Confederazione Nazionale Lavoratori</w:t>
      </w:r>
      <w:r w:rsidRPr="0098672F">
        <w:t>,</w:t>
      </w:r>
      <w:r w:rsidR="0098672F" w:rsidRPr="0098672F">
        <w:t xml:space="preserve"> </w:t>
      </w:r>
      <w:r w:rsidRPr="0098672F">
        <w:t>e componente della R.S.U. Aziendale dell’Ente</w:t>
      </w:r>
      <w:r w:rsidR="00D44661" w:rsidRPr="0098672F">
        <w:t xml:space="preserve"> Città Metropolitana di Catania,</w:t>
      </w:r>
      <w:r w:rsidR="0098672F" w:rsidRPr="0098672F">
        <w:t xml:space="preserve"> </w:t>
      </w:r>
      <w:r w:rsidR="0098672F">
        <w:t xml:space="preserve">nonché fiero ed indignato cittadino della Città di Catania, </w:t>
      </w:r>
      <w:r w:rsidR="00D44661" w:rsidRPr="0098672F">
        <w:t xml:space="preserve">in riferimento alla nota in oggetto </w:t>
      </w:r>
      <w:r w:rsidR="0098672F">
        <w:t xml:space="preserve">porta alla </w:t>
      </w:r>
      <w:r w:rsidR="0098672F" w:rsidRPr="00A6091F">
        <w:rPr>
          <w:b/>
        </w:rPr>
        <w:t>Vs</w:t>
      </w:r>
      <w:r w:rsidR="0098672F">
        <w:t>. conoscenza quanto segue:</w:t>
      </w:r>
      <w:r w:rsidR="00D44661" w:rsidRPr="0098672F">
        <w:t xml:space="preserve"> </w:t>
      </w:r>
      <w:r w:rsidR="0098672F">
        <w:t xml:space="preserve">il Don Diego della Vega in salsa siciliana veste i panni di un eroe (s)mascherato un po’ distratto che per le gesta eroiche recentemente compiute merita a pieno titolo il nome ORROZ; si perché se </w:t>
      </w:r>
      <w:proofErr w:type="spellStart"/>
      <w:r w:rsidR="0098672F">
        <w:t>zorro</w:t>
      </w:r>
      <w:proofErr w:type="spellEnd"/>
      <w:r w:rsidR="0098672F">
        <w:t xml:space="preserve"> rubava ai ricchi per dare ai poveri e bisognosi, il nostro eroe fa l’esatto contrario e quindi anche il nome va scritto e letto al contrario.</w:t>
      </w:r>
    </w:p>
    <w:p w:rsidR="00F1219C" w:rsidRDefault="0098672F" w:rsidP="0098672F">
      <w:pPr>
        <w:ind w:firstLine="284"/>
        <w:jc w:val="both"/>
      </w:pPr>
      <w:r>
        <w:t xml:space="preserve">L’antefatto: metti che un giorno sulla Gazzetta Ufficiale n. 127 del 10.06.2016 venga pubblicato il DPCM del 25 maggio 2016 con cui si approva il </w:t>
      </w:r>
      <w:r w:rsidRPr="00695310">
        <w:rPr>
          <w:i/>
        </w:rPr>
        <w:t>“bando con il quale sono definiti le modalità e la procedura di presentazione dei progetti per la riqualificazione urbana e la sicurezza delle periferie delle Città Metropolitane, dei comuni capoluogo di provincia e della città di Aosta”</w:t>
      </w:r>
      <w:r>
        <w:t xml:space="preserve">. </w:t>
      </w:r>
      <w:r w:rsidR="00F1219C">
        <w:t>A questo punto i</w:t>
      </w:r>
      <w:r>
        <w:t xml:space="preserve">l nostro eroe distratto, ignaro del significato del termine “periferia” o dimentico dei quartieri che di questo titolo, nell’ambito della Città Metropolitana di Catania, possono fregiarsi pienamente </w:t>
      </w:r>
      <w:r w:rsidR="00F1219C">
        <w:t>si sente in dovere di agire e cosa decide?</w:t>
      </w:r>
    </w:p>
    <w:p w:rsidR="0098672F" w:rsidRDefault="0098672F" w:rsidP="0098672F">
      <w:pPr>
        <w:ind w:firstLine="284"/>
        <w:jc w:val="both"/>
      </w:pPr>
      <w:r>
        <w:t>Potrebbe attivare il team di progettisti della Città Metropolitana di Catania per riqualificare aree degradate e così contribuire a mettere in sicurezza aree in cui gli autobus passano con cadenza oraria (quando va bene</w:t>
      </w:r>
      <w:r w:rsidR="00F1219C">
        <w:t>) oppure</w:t>
      </w:r>
      <w:r>
        <w:t xml:space="preserve"> illuminare e dotare di panchine e coperture le fermate per agevolare l’attesa di quan</w:t>
      </w:r>
      <w:r w:rsidR="00F1219C">
        <w:t>ti fruiscono dei mezzi pubblici e perché no</w:t>
      </w:r>
      <w:r>
        <w:t xml:space="preserve"> </w:t>
      </w:r>
      <w:r w:rsidR="00F1219C">
        <w:t>magari r</w:t>
      </w:r>
      <w:r>
        <w:t xml:space="preserve">ealizzare centri di aggregazione o strutture sportive </w:t>
      </w:r>
      <w:proofErr w:type="spellStart"/>
      <w:r>
        <w:t>…</w:t>
      </w:r>
      <w:r w:rsidR="00F1219C">
        <w:t>ma</w:t>
      </w:r>
      <w:proofErr w:type="spellEnd"/>
      <w:r w:rsidR="00F1219C">
        <w:t xml:space="preserve"> no lui </w:t>
      </w:r>
      <w:r>
        <w:t>No! Lui vede nella periferia un’area posta sul lungomare catanese</w:t>
      </w:r>
      <w:r w:rsidR="00F1219C">
        <w:t>,</w:t>
      </w:r>
      <w:r>
        <w:t xml:space="preserve"> tra piazza Europa e la stazione centrale. Dove è ubicato il nodo centrale della Metropolitana catanese, un’area da dove partono i bus che collegano Catania al resto della Sicilia e dell’Italia. Un’area in cui sono presenti banche e palazzi il cui acquisto è accessibile a pochi e no di certo a chi nelle periferie vive.</w:t>
      </w:r>
    </w:p>
    <w:p w:rsidR="0098672F" w:rsidRDefault="0098672F" w:rsidP="0098672F">
      <w:pPr>
        <w:ind w:firstLine="284"/>
        <w:jc w:val="both"/>
      </w:pPr>
      <w:r>
        <w:t xml:space="preserve">La situazione assume caratteri tragicomici </w:t>
      </w:r>
      <w:r w:rsidR="00F1219C">
        <w:t xml:space="preserve">andando più in </w:t>
      </w:r>
      <w:r>
        <w:t>fondo</w:t>
      </w:r>
      <w:r w:rsidR="009A51EF">
        <w:t>,</w:t>
      </w:r>
      <w:r>
        <w:t xml:space="preserve"> </w:t>
      </w:r>
      <w:r w:rsidR="00F1219C">
        <w:t>si scopre infatti</w:t>
      </w:r>
      <w:r>
        <w:t xml:space="preserve"> che i progettisti si sono concentrati sulle “Ciminiere”, un bene di proprietà della stessa Città Metropolitana di Catania </w:t>
      </w:r>
      <w:r>
        <w:lastRenderedPageBreak/>
        <w:t xml:space="preserve">oggetto di precedenti ristrutturazioni e scandali riconducibili a tale attività per i quali sono </w:t>
      </w:r>
      <w:r w:rsidR="009A51EF">
        <w:t xml:space="preserve">oggi </w:t>
      </w:r>
      <w:r>
        <w:t>necessari ed urgenti lavori di manutenzione straordinaria.</w:t>
      </w:r>
    </w:p>
    <w:p w:rsidR="0098672F" w:rsidRDefault="0098672F" w:rsidP="0098672F">
      <w:pPr>
        <w:ind w:firstLine="284"/>
        <w:jc w:val="both"/>
      </w:pPr>
      <w:r>
        <w:t xml:space="preserve">Il punto è che il bando </w:t>
      </w:r>
      <w:r w:rsidRPr="009A51EF">
        <w:rPr>
          <w:b/>
        </w:rPr>
        <w:t>non è destinato strutture ricettive da mantenere</w:t>
      </w:r>
      <w:r w:rsidR="009A51EF" w:rsidRPr="009A51EF">
        <w:rPr>
          <w:b/>
        </w:rPr>
        <w:t>,</w:t>
      </w:r>
      <w:r w:rsidRPr="009A51EF">
        <w:rPr>
          <w:b/>
        </w:rPr>
        <w:t xml:space="preserve"> ma alle periferie</w:t>
      </w:r>
      <w:r w:rsidR="009A51EF">
        <w:t xml:space="preserve">. Le ciminiere di Catania consistono in </w:t>
      </w:r>
      <w:r>
        <w:t xml:space="preserve">una serie di padiglioni </w:t>
      </w:r>
      <w:r w:rsidR="009A51EF">
        <w:t xml:space="preserve">espositivi </w:t>
      </w:r>
      <w:r>
        <w:t>che una recinzione separa fisicamente dalla città la cui fruizione è possibile previo pagamento di un biglietto di ingresso per i vari eventi che essa ospita. I “derubati” che nelle periferie vivono</w:t>
      </w:r>
      <w:r w:rsidR="009A51EF">
        <w:t>,</w:t>
      </w:r>
      <w:r>
        <w:t xml:space="preserve"> di questi eventi spesso non possono neanche godere proprio per il costo che tali eventi hanno. </w:t>
      </w:r>
    </w:p>
    <w:p w:rsidR="009A51EF" w:rsidRDefault="0098672F" w:rsidP="0098672F">
      <w:pPr>
        <w:ind w:firstLine="284"/>
        <w:jc w:val="both"/>
      </w:pPr>
      <w:r>
        <w:t xml:space="preserve">Alla luce di quanto esposto il significato del termine “periferia” va rivisitato, è da intendere infatti come area destinata al pubblico divertimento di proprietà di un ente gestore che </w:t>
      </w:r>
      <w:r w:rsidR="009A51EF">
        <w:t xml:space="preserve">la </w:t>
      </w:r>
      <w:r>
        <w:t xml:space="preserve">riqualificata </w:t>
      </w:r>
      <w:r w:rsidR="009A51EF">
        <w:t xml:space="preserve">(e per la quale è legittimo pensare che </w:t>
      </w:r>
      <w:r>
        <w:t xml:space="preserve">la stessa </w:t>
      </w:r>
      <w:r w:rsidR="009A51EF">
        <w:t>sia poi data in</w:t>
      </w:r>
      <w:r>
        <w:t xml:space="preserve"> gestione ad amici che </w:t>
      </w:r>
      <w:r w:rsidR="009A51EF">
        <w:t xml:space="preserve">ne </w:t>
      </w:r>
      <w:r>
        <w:t>trarr</w:t>
      </w:r>
      <w:r w:rsidR="009A51EF">
        <w:t>anno</w:t>
      </w:r>
      <w:r>
        <w:t xml:space="preserve"> un vantaggio economico</w:t>
      </w:r>
      <w:r w:rsidR="009A51EF">
        <w:t>?).</w:t>
      </w:r>
    </w:p>
    <w:p w:rsidR="0098672F" w:rsidRDefault="0098672F" w:rsidP="0098672F">
      <w:pPr>
        <w:ind w:firstLine="284"/>
        <w:jc w:val="both"/>
      </w:pPr>
      <w:r>
        <w:t xml:space="preserve">E’ coerente quindi con questa nuova interpretazione del termine chiedere ed ottenere (106° posto nella classifica generale </w:t>
      </w:r>
      <w:r w:rsidR="00C829B3">
        <w:t xml:space="preserve">si </w:t>
      </w:r>
      <w:r>
        <w:t>veda preambolo della D.D. n. gen. 3161 d</w:t>
      </w:r>
      <w:r w:rsidR="00C829B3">
        <w:t xml:space="preserve">el 10/11/2017 della Città </w:t>
      </w:r>
      <w:r w:rsidR="009A51EF">
        <w:t>M</w:t>
      </w:r>
      <w:r>
        <w:t>etropolitana di Catania) un finanziamento per 9,5 milioni di euro: Si riporta il titolo del progetto perché chi legge possa verificare quanto abominevole sia l’azione di pessima amministrazione sin qui descritta.</w:t>
      </w:r>
    </w:p>
    <w:p w:rsidR="001365D3" w:rsidRDefault="0098672F" w:rsidP="0098672F">
      <w:pPr>
        <w:shd w:val="clear" w:color="auto" w:fill="FFFFFF"/>
        <w:spacing w:after="0" w:line="240" w:lineRule="auto"/>
        <w:ind w:firstLine="284"/>
        <w:jc w:val="both"/>
        <w:rPr>
          <w:b/>
          <w:sz w:val="24"/>
          <w:szCs w:val="24"/>
        </w:rPr>
      </w:pPr>
      <w:r>
        <w:t xml:space="preserve">“Centro Congressuale, Espositivo e Fieristico Le Ciminiere di Catania. Riqualificazione funzionale nel settore </w:t>
      </w:r>
      <w:proofErr w:type="spellStart"/>
      <w:r>
        <w:t>culturale-artistico</w:t>
      </w:r>
      <w:proofErr w:type="spellEnd"/>
      <w:r>
        <w:t xml:space="preserve"> o didattico. Esposizione permanente nel campo dell’high </w:t>
      </w:r>
      <w:r w:rsidRPr="00A6091F">
        <w:t>tec</w:t>
      </w:r>
      <w:r w:rsidR="00C829B3" w:rsidRPr="00A6091F">
        <w:t>h</w:t>
      </w:r>
      <w:r w:rsidRPr="00A6091F">
        <w:t>nology</w:t>
      </w:r>
      <w:r>
        <w:t xml:space="preserve"> (art. 4, comma 3, lett. b). Previsione di spesa € 9.500.000,00 per la ristrutturazione dell’immobile e degli spazi esterni” piuttosto che a servizi di cui le periferie hanno urgentissimo bisogno per una riqualificazione strutturale e culturale delle periferie.</w:t>
      </w:r>
    </w:p>
    <w:p w:rsidR="002C478C" w:rsidRDefault="002C478C" w:rsidP="002C478C">
      <w:pPr>
        <w:shd w:val="clear" w:color="auto" w:fill="FFFFFF"/>
        <w:spacing w:after="0" w:line="240" w:lineRule="auto"/>
        <w:ind w:left="993" w:hanging="993"/>
        <w:jc w:val="both"/>
        <w:rPr>
          <w:b/>
          <w:sz w:val="24"/>
          <w:szCs w:val="24"/>
        </w:rPr>
      </w:pPr>
    </w:p>
    <w:p w:rsidR="0052358B" w:rsidRPr="00E035C3" w:rsidRDefault="004728DF" w:rsidP="00E035C3">
      <w:pPr>
        <w:spacing w:after="0" w:line="240" w:lineRule="auto"/>
        <w:jc w:val="center"/>
        <w:rPr>
          <w:b/>
          <w:sz w:val="24"/>
          <w:szCs w:val="24"/>
        </w:rPr>
      </w:pPr>
      <w:r w:rsidRPr="00E035C3">
        <w:rPr>
          <w:b/>
          <w:sz w:val="24"/>
          <w:szCs w:val="24"/>
        </w:rPr>
        <w:t>IL SEGRETARIO PROVINCIALE</w:t>
      </w:r>
    </w:p>
    <w:p w:rsidR="00633597" w:rsidRPr="00E035C3" w:rsidRDefault="004728DF" w:rsidP="00E035C3">
      <w:pPr>
        <w:spacing w:after="0" w:line="240" w:lineRule="auto"/>
        <w:jc w:val="center"/>
        <w:rPr>
          <w:b/>
          <w:sz w:val="24"/>
          <w:szCs w:val="24"/>
        </w:rPr>
      </w:pPr>
      <w:r w:rsidRPr="00E035C3">
        <w:rPr>
          <w:b/>
          <w:sz w:val="24"/>
          <w:szCs w:val="24"/>
        </w:rPr>
        <w:t>COMPONENTE LA RSU AZIENDALE</w:t>
      </w:r>
    </w:p>
    <w:p w:rsidR="00A820E8" w:rsidRPr="005F0867" w:rsidRDefault="008D6F0E" w:rsidP="009D6E3D">
      <w:pPr>
        <w:spacing w:line="240" w:lineRule="auto"/>
        <w:jc w:val="center"/>
        <w:rPr>
          <w:rFonts w:ascii="Times New Roman" w:hAnsi="Times New Roman"/>
        </w:rPr>
      </w:pPr>
      <w:r w:rsidRPr="00C52473">
        <w:rPr>
          <w:b/>
          <w:sz w:val="24"/>
          <w:szCs w:val="24"/>
        </w:rPr>
        <w:t>(Antonio Dell’Ombra)</w:t>
      </w:r>
      <w:r w:rsidR="00986C94">
        <w:rPr>
          <w:rFonts w:ascii="Times New Roman" w:hAnsi="Times New Roman"/>
        </w:rPr>
        <w:t xml:space="preserve"> </w:t>
      </w:r>
    </w:p>
    <w:sectPr w:rsidR="00A820E8" w:rsidRPr="005F0867" w:rsidSect="0098672F">
      <w:pgSz w:w="11906" w:h="16838"/>
      <w:pgMar w:top="709" w:right="1276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79" w:rsidRDefault="00476179" w:rsidP="002C7BD2">
      <w:pPr>
        <w:spacing w:after="0" w:line="240" w:lineRule="auto"/>
      </w:pPr>
      <w:r>
        <w:separator/>
      </w:r>
    </w:p>
  </w:endnote>
  <w:endnote w:type="continuationSeparator" w:id="0">
    <w:p w:rsidR="00476179" w:rsidRDefault="00476179" w:rsidP="002C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79" w:rsidRDefault="00476179" w:rsidP="002C7BD2">
      <w:pPr>
        <w:spacing w:after="0" w:line="240" w:lineRule="auto"/>
      </w:pPr>
      <w:r>
        <w:separator/>
      </w:r>
    </w:p>
  </w:footnote>
  <w:footnote w:type="continuationSeparator" w:id="0">
    <w:p w:rsidR="00476179" w:rsidRDefault="00476179" w:rsidP="002C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87B"/>
    <w:multiLevelType w:val="hybridMultilevel"/>
    <w:tmpl w:val="B6485DC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2623DB"/>
    <w:multiLevelType w:val="hybridMultilevel"/>
    <w:tmpl w:val="7EE454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6301"/>
    <w:multiLevelType w:val="hybridMultilevel"/>
    <w:tmpl w:val="CB54D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5928"/>
    <w:multiLevelType w:val="hybridMultilevel"/>
    <w:tmpl w:val="2496F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B37E0"/>
    <w:multiLevelType w:val="hybridMultilevel"/>
    <w:tmpl w:val="AEFC7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547C25"/>
    <w:multiLevelType w:val="hybridMultilevel"/>
    <w:tmpl w:val="B38EE4E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B8F5A68"/>
    <w:multiLevelType w:val="hybridMultilevel"/>
    <w:tmpl w:val="336C3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5179"/>
    <w:multiLevelType w:val="hybridMultilevel"/>
    <w:tmpl w:val="A182A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0331A"/>
    <w:multiLevelType w:val="hybridMultilevel"/>
    <w:tmpl w:val="49F6E0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945530"/>
    <w:multiLevelType w:val="hybridMultilevel"/>
    <w:tmpl w:val="BAAE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C4D25"/>
    <w:multiLevelType w:val="hybridMultilevel"/>
    <w:tmpl w:val="669CEB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408E4"/>
    <w:multiLevelType w:val="hybridMultilevel"/>
    <w:tmpl w:val="6C7C4E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648DC"/>
    <w:multiLevelType w:val="hybridMultilevel"/>
    <w:tmpl w:val="DB26C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D0659"/>
    <w:multiLevelType w:val="hybridMultilevel"/>
    <w:tmpl w:val="79786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A0890"/>
    <w:multiLevelType w:val="hybridMultilevel"/>
    <w:tmpl w:val="7BB67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B0E2F"/>
    <w:multiLevelType w:val="hybridMultilevel"/>
    <w:tmpl w:val="9D762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F2A07"/>
    <w:multiLevelType w:val="hybridMultilevel"/>
    <w:tmpl w:val="0FDE234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0F137EC"/>
    <w:multiLevelType w:val="hybridMultilevel"/>
    <w:tmpl w:val="EBF4985A"/>
    <w:lvl w:ilvl="0" w:tplc="4928FE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E179A"/>
    <w:multiLevelType w:val="hybridMultilevel"/>
    <w:tmpl w:val="436A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06733"/>
    <w:multiLevelType w:val="hybridMultilevel"/>
    <w:tmpl w:val="95C88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A22BF"/>
    <w:multiLevelType w:val="hybridMultilevel"/>
    <w:tmpl w:val="0F5CAE3A"/>
    <w:lvl w:ilvl="0" w:tplc="110C4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7397A"/>
    <w:multiLevelType w:val="hybridMultilevel"/>
    <w:tmpl w:val="D2E07EFC"/>
    <w:lvl w:ilvl="0" w:tplc="4928FE7E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705C08"/>
    <w:multiLevelType w:val="hybridMultilevel"/>
    <w:tmpl w:val="CCB4AF4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1"/>
  </w:num>
  <w:num w:numId="5">
    <w:abstractNumId w:val="21"/>
  </w:num>
  <w:num w:numId="6">
    <w:abstractNumId w:val="2"/>
  </w:num>
  <w:num w:numId="7">
    <w:abstractNumId w:val="6"/>
  </w:num>
  <w:num w:numId="8">
    <w:abstractNumId w:val="3"/>
  </w:num>
  <w:num w:numId="9">
    <w:abstractNumId w:val="18"/>
  </w:num>
  <w:num w:numId="10">
    <w:abstractNumId w:val="13"/>
  </w:num>
  <w:num w:numId="11">
    <w:abstractNumId w:val="14"/>
  </w:num>
  <w:num w:numId="12">
    <w:abstractNumId w:val="5"/>
  </w:num>
  <w:num w:numId="13">
    <w:abstractNumId w:val="15"/>
  </w:num>
  <w:num w:numId="14">
    <w:abstractNumId w:val="16"/>
  </w:num>
  <w:num w:numId="15">
    <w:abstractNumId w:val="22"/>
  </w:num>
  <w:num w:numId="16">
    <w:abstractNumId w:val="19"/>
  </w:num>
  <w:num w:numId="17">
    <w:abstractNumId w:val="8"/>
  </w:num>
  <w:num w:numId="18">
    <w:abstractNumId w:val="7"/>
  </w:num>
  <w:num w:numId="19">
    <w:abstractNumId w:val="1"/>
  </w:num>
  <w:num w:numId="20">
    <w:abstractNumId w:val="20"/>
  </w:num>
  <w:num w:numId="21">
    <w:abstractNumId w:val="12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0B6"/>
    <w:rsid w:val="00000DE2"/>
    <w:rsid w:val="00011BCF"/>
    <w:rsid w:val="00012413"/>
    <w:rsid w:val="00013A9F"/>
    <w:rsid w:val="000336EE"/>
    <w:rsid w:val="000448A3"/>
    <w:rsid w:val="00046211"/>
    <w:rsid w:val="00052E1B"/>
    <w:rsid w:val="00053A01"/>
    <w:rsid w:val="00060AFD"/>
    <w:rsid w:val="00062572"/>
    <w:rsid w:val="0007288B"/>
    <w:rsid w:val="000755C7"/>
    <w:rsid w:val="000958A7"/>
    <w:rsid w:val="00096508"/>
    <w:rsid w:val="000A3BAB"/>
    <w:rsid w:val="000A4FBF"/>
    <w:rsid w:val="000B4D5A"/>
    <w:rsid w:val="000B7EEA"/>
    <w:rsid w:val="000C3FD9"/>
    <w:rsid w:val="000C6958"/>
    <w:rsid w:val="000D7DB9"/>
    <w:rsid w:val="000E2325"/>
    <w:rsid w:val="000E3697"/>
    <w:rsid w:val="0011379F"/>
    <w:rsid w:val="00125DD8"/>
    <w:rsid w:val="001365D3"/>
    <w:rsid w:val="00156E47"/>
    <w:rsid w:val="00157935"/>
    <w:rsid w:val="00162F8C"/>
    <w:rsid w:val="0016502A"/>
    <w:rsid w:val="00170EB8"/>
    <w:rsid w:val="00171FC1"/>
    <w:rsid w:val="001825C4"/>
    <w:rsid w:val="00183B4C"/>
    <w:rsid w:val="00184721"/>
    <w:rsid w:val="001946C1"/>
    <w:rsid w:val="001B4BB6"/>
    <w:rsid w:val="001C5047"/>
    <w:rsid w:val="001C72A2"/>
    <w:rsid w:val="001C7649"/>
    <w:rsid w:val="001D153D"/>
    <w:rsid w:val="001E7CA6"/>
    <w:rsid w:val="001F6E87"/>
    <w:rsid w:val="00201633"/>
    <w:rsid w:val="00203CE6"/>
    <w:rsid w:val="00211AD5"/>
    <w:rsid w:val="00211E03"/>
    <w:rsid w:val="00214BAF"/>
    <w:rsid w:val="002175D6"/>
    <w:rsid w:val="00223041"/>
    <w:rsid w:val="00224315"/>
    <w:rsid w:val="002259AA"/>
    <w:rsid w:val="00234091"/>
    <w:rsid w:val="00267B4A"/>
    <w:rsid w:val="002756D4"/>
    <w:rsid w:val="00280DEE"/>
    <w:rsid w:val="002816BA"/>
    <w:rsid w:val="002834A3"/>
    <w:rsid w:val="00285DC1"/>
    <w:rsid w:val="00287EA9"/>
    <w:rsid w:val="00291BA8"/>
    <w:rsid w:val="002930BB"/>
    <w:rsid w:val="00295FEF"/>
    <w:rsid w:val="0029770C"/>
    <w:rsid w:val="002A4C77"/>
    <w:rsid w:val="002A6A50"/>
    <w:rsid w:val="002A6A91"/>
    <w:rsid w:val="002B4B75"/>
    <w:rsid w:val="002B5ED0"/>
    <w:rsid w:val="002B7FD0"/>
    <w:rsid w:val="002C478C"/>
    <w:rsid w:val="002C7BD2"/>
    <w:rsid w:val="002D119C"/>
    <w:rsid w:val="002D2967"/>
    <w:rsid w:val="002D2FE7"/>
    <w:rsid w:val="002F3DC0"/>
    <w:rsid w:val="002F561C"/>
    <w:rsid w:val="003038F0"/>
    <w:rsid w:val="0030766C"/>
    <w:rsid w:val="00314963"/>
    <w:rsid w:val="00314E9E"/>
    <w:rsid w:val="00316826"/>
    <w:rsid w:val="00326AEB"/>
    <w:rsid w:val="0033443C"/>
    <w:rsid w:val="00334BD6"/>
    <w:rsid w:val="00342B17"/>
    <w:rsid w:val="00346E1D"/>
    <w:rsid w:val="00352715"/>
    <w:rsid w:val="0036157A"/>
    <w:rsid w:val="00375F7A"/>
    <w:rsid w:val="00377013"/>
    <w:rsid w:val="00391437"/>
    <w:rsid w:val="00395747"/>
    <w:rsid w:val="003A0ADD"/>
    <w:rsid w:val="003A20B6"/>
    <w:rsid w:val="003A72EF"/>
    <w:rsid w:val="003A7B19"/>
    <w:rsid w:val="003B0B9F"/>
    <w:rsid w:val="003B1DBA"/>
    <w:rsid w:val="003B4BF6"/>
    <w:rsid w:val="003B5DFF"/>
    <w:rsid w:val="003B65C7"/>
    <w:rsid w:val="003C0179"/>
    <w:rsid w:val="003C5F4B"/>
    <w:rsid w:val="003E2CC8"/>
    <w:rsid w:val="003E7336"/>
    <w:rsid w:val="003F0A6C"/>
    <w:rsid w:val="003F450E"/>
    <w:rsid w:val="00402DAE"/>
    <w:rsid w:val="004048EF"/>
    <w:rsid w:val="00422767"/>
    <w:rsid w:val="00423932"/>
    <w:rsid w:val="004403AB"/>
    <w:rsid w:val="00440ED8"/>
    <w:rsid w:val="0044416A"/>
    <w:rsid w:val="00453DBB"/>
    <w:rsid w:val="00460A47"/>
    <w:rsid w:val="00466A61"/>
    <w:rsid w:val="00471C56"/>
    <w:rsid w:val="004728DF"/>
    <w:rsid w:val="00476179"/>
    <w:rsid w:val="004821B2"/>
    <w:rsid w:val="00484237"/>
    <w:rsid w:val="004A29ED"/>
    <w:rsid w:val="004A2C95"/>
    <w:rsid w:val="004B2D32"/>
    <w:rsid w:val="004B3623"/>
    <w:rsid w:val="004B476F"/>
    <w:rsid w:val="004C47B8"/>
    <w:rsid w:val="004E4B15"/>
    <w:rsid w:val="004E62F2"/>
    <w:rsid w:val="004F1C4F"/>
    <w:rsid w:val="004F3981"/>
    <w:rsid w:val="00510762"/>
    <w:rsid w:val="005133A3"/>
    <w:rsid w:val="0052358B"/>
    <w:rsid w:val="00530038"/>
    <w:rsid w:val="005337AF"/>
    <w:rsid w:val="005409AF"/>
    <w:rsid w:val="005420DB"/>
    <w:rsid w:val="005439BD"/>
    <w:rsid w:val="005620AB"/>
    <w:rsid w:val="00577E8C"/>
    <w:rsid w:val="005867DC"/>
    <w:rsid w:val="00597648"/>
    <w:rsid w:val="005A5ED7"/>
    <w:rsid w:val="005B2DC0"/>
    <w:rsid w:val="005B3541"/>
    <w:rsid w:val="005B7C22"/>
    <w:rsid w:val="005C0934"/>
    <w:rsid w:val="005D38AF"/>
    <w:rsid w:val="005D5C24"/>
    <w:rsid w:val="005D7841"/>
    <w:rsid w:val="005E5CD1"/>
    <w:rsid w:val="005F0867"/>
    <w:rsid w:val="00600514"/>
    <w:rsid w:val="00605582"/>
    <w:rsid w:val="006121B5"/>
    <w:rsid w:val="00615B1C"/>
    <w:rsid w:val="0062715D"/>
    <w:rsid w:val="00633597"/>
    <w:rsid w:val="006400D6"/>
    <w:rsid w:val="006405F8"/>
    <w:rsid w:val="00641CD5"/>
    <w:rsid w:val="00647C79"/>
    <w:rsid w:val="00660F60"/>
    <w:rsid w:val="00662067"/>
    <w:rsid w:val="00662264"/>
    <w:rsid w:val="00665A10"/>
    <w:rsid w:val="006660FE"/>
    <w:rsid w:val="00675A11"/>
    <w:rsid w:val="00682EA3"/>
    <w:rsid w:val="00691107"/>
    <w:rsid w:val="006968D5"/>
    <w:rsid w:val="00696DBB"/>
    <w:rsid w:val="006A1513"/>
    <w:rsid w:val="006B07E3"/>
    <w:rsid w:val="006B08F9"/>
    <w:rsid w:val="006B735A"/>
    <w:rsid w:val="006C176F"/>
    <w:rsid w:val="006D1254"/>
    <w:rsid w:val="006D1B65"/>
    <w:rsid w:val="006E6726"/>
    <w:rsid w:val="006F1D70"/>
    <w:rsid w:val="006F26CD"/>
    <w:rsid w:val="007033A6"/>
    <w:rsid w:val="007151C9"/>
    <w:rsid w:val="00720475"/>
    <w:rsid w:val="00724BBC"/>
    <w:rsid w:val="0072662E"/>
    <w:rsid w:val="00727174"/>
    <w:rsid w:val="00731EA8"/>
    <w:rsid w:val="007323FF"/>
    <w:rsid w:val="00734F5D"/>
    <w:rsid w:val="007417A5"/>
    <w:rsid w:val="00742527"/>
    <w:rsid w:val="00742962"/>
    <w:rsid w:val="007439A6"/>
    <w:rsid w:val="00744461"/>
    <w:rsid w:val="00746385"/>
    <w:rsid w:val="00746713"/>
    <w:rsid w:val="00764E4C"/>
    <w:rsid w:val="00770AA4"/>
    <w:rsid w:val="007712F2"/>
    <w:rsid w:val="0077616C"/>
    <w:rsid w:val="00776C9D"/>
    <w:rsid w:val="00784167"/>
    <w:rsid w:val="00793E80"/>
    <w:rsid w:val="00794454"/>
    <w:rsid w:val="007944A1"/>
    <w:rsid w:val="007C6FE0"/>
    <w:rsid w:val="007C7326"/>
    <w:rsid w:val="007D23B0"/>
    <w:rsid w:val="007D3AE7"/>
    <w:rsid w:val="007D5B38"/>
    <w:rsid w:val="007E30BF"/>
    <w:rsid w:val="007E74B1"/>
    <w:rsid w:val="007E7B57"/>
    <w:rsid w:val="007E7FAB"/>
    <w:rsid w:val="007F25D8"/>
    <w:rsid w:val="007F7ED4"/>
    <w:rsid w:val="00800794"/>
    <w:rsid w:val="00800DA1"/>
    <w:rsid w:val="00801146"/>
    <w:rsid w:val="00805727"/>
    <w:rsid w:val="008245D0"/>
    <w:rsid w:val="00824F76"/>
    <w:rsid w:val="00840D89"/>
    <w:rsid w:val="00841ADC"/>
    <w:rsid w:val="0085552E"/>
    <w:rsid w:val="0085702D"/>
    <w:rsid w:val="00867DA1"/>
    <w:rsid w:val="0087103E"/>
    <w:rsid w:val="008712EB"/>
    <w:rsid w:val="0089092A"/>
    <w:rsid w:val="0089123B"/>
    <w:rsid w:val="0089144B"/>
    <w:rsid w:val="008937DA"/>
    <w:rsid w:val="00897933"/>
    <w:rsid w:val="008B0518"/>
    <w:rsid w:val="008B4AC3"/>
    <w:rsid w:val="008B7C16"/>
    <w:rsid w:val="008C3AD4"/>
    <w:rsid w:val="008D49C7"/>
    <w:rsid w:val="008D6F0E"/>
    <w:rsid w:val="008F1937"/>
    <w:rsid w:val="008F3149"/>
    <w:rsid w:val="008F5B1C"/>
    <w:rsid w:val="009014EC"/>
    <w:rsid w:val="009070EA"/>
    <w:rsid w:val="009070F0"/>
    <w:rsid w:val="009072E2"/>
    <w:rsid w:val="00926FAF"/>
    <w:rsid w:val="00944E3F"/>
    <w:rsid w:val="00945882"/>
    <w:rsid w:val="00945A8F"/>
    <w:rsid w:val="00963390"/>
    <w:rsid w:val="00964AB6"/>
    <w:rsid w:val="00970678"/>
    <w:rsid w:val="00974874"/>
    <w:rsid w:val="00976FAA"/>
    <w:rsid w:val="0098672F"/>
    <w:rsid w:val="00986C94"/>
    <w:rsid w:val="00991512"/>
    <w:rsid w:val="009924AD"/>
    <w:rsid w:val="00992FCE"/>
    <w:rsid w:val="00996ECC"/>
    <w:rsid w:val="009A49AE"/>
    <w:rsid w:val="009A51EF"/>
    <w:rsid w:val="009A5369"/>
    <w:rsid w:val="009A7FC5"/>
    <w:rsid w:val="009B1276"/>
    <w:rsid w:val="009B24A4"/>
    <w:rsid w:val="009B53E1"/>
    <w:rsid w:val="009B7446"/>
    <w:rsid w:val="009C35C1"/>
    <w:rsid w:val="009C426E"/>
    <w:rsid w:val="009D4909"/>
    <w:rsid w:val="009D6064"/>
    <w:rsid w:val="009D6E3D"/>
    <w:rsid w:val="009E01E9"/>
    <w:rsid w:val="009E2736"/>
    <w:rsid w:val="009F3261"/>
    <w:rsid w:val="009F6542"/>
    <w:rsid w:val="009F7A9B"/>
    <w:rsid w:val="009F7DDF"/>
    <w:rsid w:val="00A021E7"/>
    <w:rsid w:val="00A07D78"/>
    <w:rsid w:val="00A10148"/>
    <w:rsid w:val="00A24AF1"/>
    <w:rsid w:val="00A302DF"/>
    <w:rsid w:val="00A435AB"/>
    <w:rsid w:val="00A50703"/>
    <w:rsid w:val="00A56B6B"/>
    <w:rsid w:val="00A6046A"/>
    <w:rsid w:val="00A6091F"/>
    <w:rsid w:val="00A62A8E"/>
    <w:rsid w:val="00A62D85"/>
    <w:rsid w:val="00A63E7B"/>
    <w:rsid w:val="00A714EB"/>
    <w:rsid w:val="00A72B60"/>
    <w:rsid w:val="00A76111"/>
    <w:rsid w:val="00A81E88"/>
    <w:rsid w:val="00A820E8"/>
    <w:rsid w:val="00A8450B"/>
    <w:rsid w:val="00A860DA"/>
    <w:rsid w:val="00A923FC"/>
    <w:rsid w:val="00AA258C"/>
    <w:rsid w:val="00AA3680"/>
    <w:rsid w:val="00AB017F"/>
    <w:rsid w:val="00AB22AE"/>
    <w:rsid w:val="00AB7F2C"/>
    <w:rsid w:val="00AC4F37"/>
    <w:rsid w:val="00AC6A81"/>
    <w:rsid w:val="00AD1E87"/>
    <w:rsid w:val="00AD452C"/>
    <w:rsid w:val="00AD4586"/>
    <w:rsid w:val="00AE4B42"/>
    <w:rsid w:val="00AE677C"/>
    <w:rsid w:val="00AE6EBB"/>
    <w:rsid w:val="00AE7242"/>
    <w:rsid w:val="00AF0046"/>
    <w:rsid w:val="00AF14E9"/>
    <w:rsid w:val="00AF6916"/>
    <w:rsid w:val="00B02336"/>
    <w:rsid w:val="00B07652"/>
    <w:rsid w:val="00B10869"/>
    <w:rsid w:val="00B110CD"/>
    <w:rsid w:val="00B13A7C"/>
    <w:rsid w:val="00B176EC"/>
    <w:rsid w:val="00B17764"/>
    <w:rsid w:val="00B22BDD"/>
    <w:rsid w:val="00B244EE"/>
    <w:rsid w:val="00B31F81"/>
    <w:rsid w:val="00B41757"/>
    <w:rsid w:val="00B42037"/>
    <w:rsid w:val="00B4282C"/>
    <w:rsid w:val="00B463A3"/>
    <w:rsid w:val="00B64D6B"/>
    <w:rsid w:val="00B65860"/>
    <w:rsid w:val="00B727BF"/>
    <w:rsid w:val="00B748FD"/>
    <w:rsid w:val="00B8557C"/>
    <w:rsid w:val="00B85C9B"/>
    <w:rsid w:val="00B90A7A"/>
    <w:rsid w:val="00B916EB"/>
    <w:rsid w:val="00B93B21"/>
    <w:rsid w:val="00B95625"/>
    <w:rsid w:val="00B97473"/>
    <w:rsid w:val="00BA43B2"/>
    <w:rsid w:val="00BC6FDB"/>
    <w:rsid w:val="00BC75A0"/>
    <w:rsid w:val="00BD42A7"/>
    <w:rsid w:val="00BD67A1"/>
    <w:rsid w:val="00C0118C"/>
    <w:rsid w:val="00C07ED4"/>
    <w:rsid w:val="00C12F42"/>
    <w:rsid w:val="00C13488"/>
    <w:rsid w:val="00C15621"/>
    <w:rsid w:val="00C162B8"/>
    <w:rsid w:val="00C217E0"/>
    <w:rsid w:val="00C24C2D"/>
    <w:rsid w:val="00C34E27"/>
    <w:rsid w:val="00C36F1D"/>
    <w:rsid w:val="00C43D63"/>
    <w:rsid w:val="00C461C6"/>
    <w:rsid w:val="00C50CAA"/>
    <w:rsid w:val="00C51AD2"/>
    <w:rsid w:val="00C52473"/>
    <w:rsid w:val="00C62CB6"/>
    <w:rsid w:val="00C65A4C"/>
    <w:rsid w:val="00C829B3"/>
    <w:rsid w:val="00C84BBA"/>
    <w:rsid w:val="00C91F32"/>
    <w:rsid w:val="00C92D4D"/>
    <w:rsid w:val="00CA0255"/>
    <w:rsid w:val="00CB1499"/>
    <w:rsid w:val="00CB24A8"/>
    <w:rsid w:val="00CC2F69"/>
    <w:rsid w:val="00CD475C"/>
    <w:rsid w:val="00CD7D23"/>
    <w:rsid w:val="00CE4F45"/>
    <w:rsid w:val="00CE680C"/>
    <w:rsid w:val="00CE78DA"/>
    <w:rsid w:val="00CE7BE9"/>
    <w:rsid w:val="00D20047"/>
    <w:rsid w:val="00D2354A"/>
    <w:rsid w:val="00D268B4"/>
    <w:rsid w:val="00D364DF"/>
    <w:rsid w:val="00D40880"/>
    <w:rsid w:val="00D429AC"/>
    <w:rsid w:val="00D44661"/>
    <w:rsid w:val="00D614D9"/>
    <w:rsid w:val="00D679BB"/>
    <w:rsid w:val="00D810F4"/>
    <w:rsid w:val="00D8769A"/>
    <w:rsid w:val="00D90985"/>
    <w:rsid w:val="00DA6BD4"/>
    <w:rsid w:val="00DB2268"/>
    <w:rsid w:val="00DB3708"/>
    <w:rsid w:val="00DB6B66"/>
    <w:rsid w:val="00DC4841"/>
    <w:rsid w:val="00DC673F"/>
    <w:rsid w:val="00DD3D41"/>
    <w:rsid w:val="00DD7D79"/>
    <w:rsid w:val="00DE3513"/>
    <w:rsid w:val="00DF6472"/>
    <w:rsid w:val="00DF68B9"/>
    <w:rsid w:val="00DF6B08"/>
    <w:rsid w:val="00E00C2D"/>
    <w:rsid w:val="00E0194E"/>
    <w:rsid w:val="00E035C3"/>
    <w:rsid w:val="00E15B98"/>
    <w:rsid w:val="00E17B15"/>
    <w:rsid w:val="00E26748"/>
    <w:rsid w:val="00E31418"/>
    <w:rsid w:val="00E3642B"/>
    <w:rsid w:val="00E464D3"/>
    <w:rsid w:val="00E4723C"/>
    <w:rsid w:val="00E50997"/>
    <w:rsid w:val="00E569F5"/>
    <w:rsid w:val="00E61249"/>
    <w:rsid w:val="00E62826"/>
    <w:rsid w:val="00E642AA"/>
    <w:rsid w:val="00E644FA"/>
    <w:rsid w:val="00E810C9"/>
    <w:rsid w:val="00E81844"/>
    <w:rsid w:val="00E82AC5"/>
    <w:rsid w:val="00E83E17"/>
    <w:rsid w:val="00E84FBC"/>
    <w:rsid w:val="00E925A4"/>
    <w:rsid w:val="00E96101"/>
    <w:rsid w:val="00E96258"/>
    <w:rsid w:val="00E97A96"/>
    <w:rsid w:val="00EB4ED8"/>
    <w:rsid w:val="00EB52EC"/>
    <w:rsid w:val="00EC3E66"/>
    <w:rsid w:val="00EE267A"/>
    <w:rsid w:val="00EE3A63"/>
    <w:rsid w:val="00EF30A5"/>
    <w:rsid w:val="00EF4631"/>
    <w:rsid w:val="00F03FC5"/>
    <w:rsid w:val="00F05C31"/>
    <w:rsid w:val="00F063BB"/>
    <w:rsid w:val="00F069AA"/>
    <w:rsid w:val="00F07838"/>
    <w:rsid w:val="00F1219C"/>
    <w:rsid w:val="00F12FFE"/>
    <w:rsid w:val="00F14547"/>
    <w:rsid w:val="00F20B8B"/>
    <w:rsid w:val="00F2604C"/>
    <w:rsid w:val="00F30BAE"/>
    <w:rsid w:val="00F31092"/>
    <w:rsid w:val="00F41EFD"/>
    <w:rsid w:val="00F42784"/>
    <w:rsid w:val="00F5339C"/>
    <w:rsid w:val="00F63C40"/>
    <w:rsid w:val="00F65A29"/>
    <w:rsid w:val="00F67714"/>
    <w:rsid w:val="00F71C5C"/>
    <w:rsid w:val="00F816CD"/>
    <w:rsid w:val="00F8476E"/>
    <w:rsid w:val="00F92D15"/>
    <w:rsid w:val="00F93E13"/>
    <w:rsid w:val="00F95E60"/>
    <w:rsid w:val="00FA3DD1"/>
    <w:rsid w:val="00FB3614"/>
    <w:rsid w:val="00FB4D29"/>
    <w:rsid w:val="00FD242B"/>
    <w:rsid w:val="00FD3228"/>
    <w:rsid w:val="00FD5D47"/>
    <w:rsid w:val="00FE1C0C"/>
    <w:rsid w:val="00FE5137"/>
    <w:rsid w:val="00FE6D5E"/>
    <w:rsid w:val="00FF1EF9"/>
    <w:rsid w:val="00FF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A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3A20B6"/>
    <w:rPr>
      <w:color w:val="0000FF"/>
      <w:u w:val="single"/>
    </w:rPr>
  </w:style>
  <w:style w:type="paragraph" w:styleId="Corpodeltesto">
    <w:name w:val="Body Text"/>
    <w:basedOn w:val="Normale"/>
    <w:link w:val="CorpodeltestoCarattere"/>
    <w:unhideWhenUsed/>
    <w:rsid w:val="003A20B6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A20B6"/>
    <w:rPr>
      <w:rFonts w:ascii="Arial" w:eastAsia="Times New Roman" w:hAnsi="Arial" w:cs="Times New Roman"/>
      <w:b/>
      <w:sz w:val="18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29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C7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7BD2"/>
  </w:style>
  <w:style w:type="paragraph" w:styleId="Pidipagina">
    <w:name w:val="footer"/>
    <w:basedOn w:val="Normale"/>
    <w:link w:val="PidipaginaCarattere"/>
    <w:uiPriority w:val="99"/>
    <w:semiHidden/>
    <w:unhideWhenUsed/>
    <w:rsid w:val="002C7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7BD2"/>
  </w:style>
  <w:style w:type="character" w:styleId="Rimandocommento">
    <w:name w:val="annotation reference"/>
    <w:basedOn w:val="Carpredefinitoparagrafo"/>
    <w:uiPriority w:val="99"/>
    <w:semiHidden/>
    <w:unhideWhenUsed/>
    <w:rsid w:val="007944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445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445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44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44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bel-cnl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dacatodibasecn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84026-54F8-48F5-8372-F8572D08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59</cp:revision>
  <cp:lastPrinted>2017-09-25T09:11:00Z</cp:lastPrinted>
  <dcterms:created xsi:type="dcterms:W3CDTF">2017-09-25T09:11:00Z</dcterms:created>
  <dcterms:modified xsi:type="dcterms:W3CDTF">2017-11-30T10:00:00Z</dcterms:modified>
</cp:coreProperties>
</file>